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7F" w:rsidRPr="00801984" w:rsidRDefault="0065027F" w:rsidP="0065027F">
      <w:pPr>
        <w:pStyle w:val="antetext"/>
        <w:shd w:val="clear" w:color="auto" w:fill="FFFFFF"/>
        <w:jc w:val="both"/>
        <w:rPr>
          <w:rFonts w:ascii="Verdana" w:hAnsi="Verdana"/>
          <w:b/>
          <w:color w:val="000000"/>
        </w:rPr>
      </w:pPr>
      <w:proofErr w:type="spellStart"/>
      <w:r w:rsidRPr="0065027F">
        <w:rPr>
          <w:rStyle w:val="NaslovChar"/>
        </w:rPr>
        <w:t>Ikonografski</w:t>
      </w:r>
      <w:proofErr w:type="spellEnd"/>
      <w:r w:rsidRPr="0065027F">
        <w:rPr>
          <w:rStyle w:val="NaslovChar"/>
        </w:rPr>
        <w:t xml:space="preserve"> prikazi</w:t>
      </w:r>
      <w:r w:rsidRPr="00801984">
        <w:rPr>
          <w:rFonts w:ascii="Verdana" w:hAnsi="Verdana"/>
          <w:b/>
          <w:color w:val="000000"/>
        </w:rPr>
        <w:br/>
        <w:t xml:space="preserve">Na likovnim prikazima, Sveti Juraj u Istočnoj i Zapadnoj crkvi, najčešće se može vidjeti sa zmajem. U počecima kršćanstva zmaj je simbol zla, što se u prenesenom značenju odnosilo na poganstvo. Prema legendi Sveti se Juraj na plaži borio sa zmajem, poput </w:t>
      </w:r>
      <w:proofErr w:type="spellStart"/>
      <w:r w:rsidRPr="00801984">
        <w:rPr>
          <w:rFonts w:ascii="Verdana" w:hAnsi="Verdana"/>
          <w:b/>
          <w:color w:val="000000"/>
        </w:rPr>
        <w:t>Perzeja</w:t>
      </w:r>
      <w:proofErr w:type="spellEnd"/>
      <w:r w:rsidRPr="00801984">
        <w:rPr>
          <w:rFonts w:ascii="Verdana" w:hAnsi="Verdana"/>
          <w:b/>
          <w:color w:val="000000"/>
        </w:rPr>
        <w:t xml:space="preserve"> u antičkoj mitologiji, izvan gradskih zidina kako bi spasio kraljevu kći koju je trebalo žrtvovati. U tom obliku nastala je priča prvi put spomenuta u Zlatnoj legendi (Legenda </w:t>
      </w:r>
      <w:proofErr w:type="spellStart"/>
      <w:r w:rsidRPr="00801984">
        <w:rPr>
          <w:rFonts w:ascii="Verdana" w:hAnsi="Verdana"/>
          <w:b/>
          <w:color w:val="000000"/>
        </w:rPr>
        <w:t>aurea</w:t>
      </w:r>
      <w:proofErr w:type="spellEnd"/>
      <w:r w:rsidRPr="00801984">
        <w:rPr>
          <w:rFonts w:ascii="Verdana" w:hAnsi="Verdana"/>
          <w:b/>
          <w:color w:val="000000"/>
        </w:rPr>
        <w:t xml:space="preserve">) iz 13. stoljeća koja je radnju smjestila u grad </w:t>
      </w:r>
      <w:proofErr w:type="spellStart"/>
      <w:r w:rsidRPr="00801984">
        <w:rPr>
          <w:rFonts w:ascii="Verdana" w:hAnsi="Verdana"/>
          <w:b/>
          <w:color w:val="000000"/>
        </w:rPr>
        <w:t>Silenu</w:t>
      </w:r>
      <w:proofErr w:type="spellEnd"/>
      <w:r w:rsidRPr="00801984">
        <w:rPr>
          <w:rFonts w:ascii="Verdana" w:hAnsi="Verdana"/>
          <w:b/>
          <w:color w:val="000000"/>
        </w:rPr>
        <w:t xml:space="preserve"> u Libiji. Neka druga vrela spominju grad </w:t>
      </w:r>
      <w:proofErr w:type="spellStart"/>
      <w:r w:rsidRPr="00801984">
        <w:rPr>
          <w:rFonts w:ascii="Verdana" w:hAnsi="Verdana"/>
          <w:b/>
          <w:color w:val="000000"/>
        </w:rPr>
        <w:t>Bejrut</w:t>
      </w:r>
      <w:proofErr w:type="spellEnd"/>
      <w:r w:rsidRPr="00801984">
        <w:rPr>
          <w:rFonts w:ascii="Verdana" w:hAnsi="Verdana"/>
          <w:b/>
          <w:color w:val="000000"/>
        </w:rPr>
        <w:t xml:space="preserve"> u Libanonu, gdje se je isto dogodilo </w:t>
      </w:r>
      <w:proofErr w:type="spellStart"/>
      <w:r w:rsidRPr="00801984">
        <w:rPr>
          <w:rFonts w:ascii="Verdana" w:hAnsi="Verdana"/>
          <w:b/>
          <w:color w:val="000000"/>
        </w:rPr>
        <w:t>Perzeju</w:t>
      </w:r>
      <w:proofErr w:type="spellEnd"/>
      <w:r w:rsidRPr="00801984">
        <w:rPr>
          <w:rFonts w:ascii="Verdana" w:hAnsi="Verdana"/>
          <w:b/>
          <w:color w:val="000000"/>
        </w:rPr>
        <w:t>.</w:t>
      </w:r>
    </w:p>
    <w:p w:rsidR="0065027F" w:rsidRPr="00801984" w:rsidRDefault="0065027F" w:rsidP="0065027F">
      <w:pPr>
        <w:pStyle w:val="antetext"/>
        <w:shd w:val="clear" w:color="auto" w:fill="FFFFFF"/>
        <w:jc w:val="both"/>
        <w:rPr>
          <w:rFonts w:ascii="Verdana" w:hAnsi="Verdana"/>
          <w:b/>
          <w:color w:val="000000"/>
        </w:rPr>
      </w:pPr>
      <w:r w:rsidRPr="00801984">
        <w:rPr>
          <w:rFonts w:ascii="Verdana" w:hAnsi="Verdana"/>
          <w:b/>
          <w:color w:val="000000"/>
        </w:rPr>
        <w:br/>
        <w:t>Sveti Juraj prikazuje se u odori rimskog vojnika (u srednjem vijeku viteškom oklopu) na bijelom konju (simbol čistoće) kako zamahuje mačem. Već prije, koplje je bacio u neman. Na mjestu događaja katkad se prikazuju ostaci žrtava stradalih u borbi s nemani, a ponekad se u kutu prizora vidi i sama princeza kako moli Boga da sveti Juraj pobijedi. Na gradskim zidinama nerijetko su prikazani i promatrači borbe. Zmaj je prikazan kao biće prekriveno ljuskama, rašljasta jezika i tankog repa.</w:t>
      </w:r>
      <w:r w:rsidRPr="00801984">
        <w:rPr>
          <w:rFonts w:ascii="Verdana" w:hAnsi="Verdana"/>
          <w:b/>
          <w:color w:val="000000"/>
        </w:rPr>
        <w:br/>
        <w:t xml:space="preserve">No, ponekad imamo i prikaze svetog </w:t>
      </w:r>
      <w:proofErr w:type="spellStart"/>
      <w:r w:rsidRPr="00801984">
        <w:rPr>
          <w:rFonts w:ascii="Verdana" w:hAnsi="Verdana"/>
          <w:b/>
          <w:color w:val="000000"/>
        </w:rPr>
        <w:t>Jurja</w:t>
      </w:r>
      <w:proofErr w:type="spellEnd"/>
      <w:r w:rsidRPr="00801984">
        <w:rPr>
          <w:rFonts w:ascii="Verdana" w:hAnsi="Verdana"/>
          <w:b/>
          <w:color w:val="000000"/>
        </w:rPr>
        <w:t xml:space="preserve"> koji pomoću princezina pojasa vezuje zmaja i uvodi ga u grad, te ga pred kraljem i građanima ubija mačem / kopljem.</w:t>
      </w:r>
    </w:p>
    <w:p w:rsidR="0065027F" w:rsidRPr="00801984" w:rsidRDefault="0065027F" w:rsidP="0065027F">
      <w:pPr>
        <w:pStyle w:val="antetext"/>
        <w:shd w:val="clear" w:color="auto" w:fill="FFFFFF"/>
        <w:jc w:val="both"/>
        <w:rPr>
          <w:rFonts w:ascii="Verdana" w:hAnsi="Verdana"/>
          <w:b/>
          <w:color w:val="000000"/>
        </w:rPr>
      </w:pPr>
      <w:r w:rsidRPr="00801984">
        <w:rPr>
          <w:rFonts w:ascii="Verdana" w:hAnsi="Verdana"/>
          <w:b/>
          <w:color w:val="000000"/>
        </w:rPr>
        <w:br/>
      </w:r>
      <w:proofErr w:type="spellStart"/>
      <w:r w:rsidRPr="00801984">
        <w:rPr>
          <w:rFonts w:ascii="Verdana" w:hAnsi="Verdana"/>
          <w:b/>
          <w:color w:val="000000"/>
        </w:rPr>
        <w:t>Ikonografski</w:t>
      </w:r>
      <w:proofErr w:type="spellEnd"/>
      <w:r w:rsidRPr="00801984">
        <w:rPr>
          <w:rFonts w:ascii="Verdana" w:hAnsi="Verdana"/>
          <w:b/>
          <w:color w:val="000000"/>
        </w:rPr>
        <w:t xml:space="preserve"> prikazi svetoga </w:t>
      </w:r>
      <w:proofErr w:type="spellStart"/>
      <w:r w:rsidRPr="00801984">
        <w:rPr>
          <w:rFonts w:ascii="Verdana" w:hAnsi="Verdana"/>
          <w:b/>
          <w:color w:val="000000"/>
        </w:rPr>
        <w:t>Jurja</w:t>
      </w:r>
      <w:proofErr w:type="spellEnd"/>
      <w:r w:rsidRPr="00801984">
        <w:rPr>
          <w:rFonts w:ascii="Verdana" w:hAnsi="Verdana"/>
          <w:b/>
          <w:color w:val="000000"/>
        </w:rPr>
        <w:t xml:space="preserve"> na temu njegova mučeništva rijetki su. Prikazuju se razna iskušenja mučeništva (ispijanje otrova, mučenje na kotaču s čavlima, bacanje u kotao vrele vode) i konačno odsijecanje glave. Te kompozicije u ciklusima nailazimo u crkvama kojima je on zaštitnik (npr. </w:t>
      </w:r>
      <w:proofErr w:type="spellStart"/>
      <w:r w:rsidRPr="00801984">
        <w:rPr>
          <w:rFonts w:ascii="Verdana" w:hAnsi="Verdana"/>
          <w:b/>
          <w:color w:val="000000"/>
        </w:rPr>
        <w:t>Altichiero</w:t>
      </w:r>
      <w:proofErr w:type="spellEnd"/>
      <w:r w:rsidRPr="00801984">
        <w:rPr>
          <w:rFonts w:ascii="Verdana" w:hAnsi="Verdana"/>
          <w:b/>
          <w:color w:val="000000"/>
        </w:rPr>
        <w:t xml:space="preserve">, </w:t>
      </w:r>
      <w:proofErr w:type="spellStart"/>
      <w:r w:rsidRPr="00801984">
        <w:rPr>
          <w:rFonts w:ascii="Verdana" w:hAnsi="Verdana"/>
          <w:b/>
          <w:color w:val="000000"/>
        </w:rPr>
        <w:t>Avanzo</w:t>
      </w:r>
      <w:proofErr w:type="spellEnd"/>
      <w:r w:rsidRPr="00801984">
        <w:rPr>
          <w:rFonts w:ascii="Verdana" w:hAnsi="Verdana"/>
          <w:b/>
          <w:color w:val="000000"/>
        </w:rPr>
        <w:t xml:space="preserve">, </w:t>
      </w:r>
      <w:proofErr w:type="spellStart"/>
      <w:r w:rsidRPr="00801984">
        <w:rPr>
          <w:rFonts w:ascii="Verdana" w:hAnsi="Verdana"/>
          <w:b/>
          <w:color w:val="000000"/>
        </w:rPr>
        <w:t>Oratorio</w:t>
      </w:r>
      <w:proofErr w:type="spellEnd"/>
      <w:r w:rsidRPr="00801984">
        <w:rPr>
          <w:rFonts w:ascii="Verdana" w:hAnsi="Verdana"/>
          <w:b/>
          <w:color w:val="000000"/>
        </w:rPr>
        <w:t xml:space="preserve"> </w:t>
      </w:r>
      <w:proofErr w:type="spellStart"/>
      <w:r w:rsidRPr="00801984">
        <w:rPr>
          <w:rFonts w:ascii="Verdana" w:hAnsi="Verdana"/>
          <w:b/>
          <w:color w:val="000000"/>
        </w:rPr>
        <w:t>di</w:t>
      </w:r>
      <w:proofErr w:type="spellEnd"/>
      <w:r w:rsidRPr="00801984">
        <w:rPr>
          <w:rFonts w:ascii="Verdana" w:hAnsi="Verdana"/>
          <w:b/>
          <w:color w:val="000000"/>
        </w:rPr>
        <w:t xml:space="preserve"> </w:t>
      </w:r>
      <w:proofErr w:type="spellStart"/>
      <w:r w:rsidRPr="00801984">
        <w:rPr>
          <w:rFonts w:ascii="Verdana" w:hAnsi="Verdana"/>
          <w:b/>
          <w:color w:val="000000"/>
        </w:rPr>
        <w:t>S.Giorgio</w:t>
      </w:r>
      <w:proofErr w:type="spellEnd"/>
      <w:r w:rsidRPr="00801984">
        <w:rPr>
          <w:rFonts w:ascii="Verdana" w:hAnsi="Verdana"/>
          <w:b/>
          <w:color w:val="000000"/>
        </w:rPr>
        <w:t>, Padova).</w:t>
      </w:r>
    </w:p>
    <w:p w:rsidR="0065027F" w:rsidRPr="00801984" w:rsidRDefault="0065027F" w:rsidP="0065027F">
      <w:pPr>
        <w:pStyle w:val="antetext"/>
        <w:shd w:val="clear" w:color="auto" w:fill="FFFFFF"/>
        <w:jc w:val="both"/>
        <w:rPr>
          <w:rFonts w:ascii="Verdana" w:hAnsi="Verdana"/>
          <w:b/>
          <w:color w:val="000000"/>
        </w:rPr>
      </w:pPr>
      <w:r w:rsidRPr="00801984">
        <w:rPr>
          <w:rFonts w:ascii="Verdana" w:hAnsi="Verdana"/>
          <w:b/>
          <w:color w:val="000000"/>
        </w:rPr>
        <w:br/>
        <w:t xml:space="preserve">Ovaj slavni mučenik uvijek je bio glasovit u Istočnoj i Zapadnoj crkvi. Njegovo štovanje kao sveca jedno je od najstarijih u Crkvi. Već u IV stoljeću neke crkve u Siriji posvećene su njemu, a u Carigradu, svecu u čast, crkvu je podigao sam car Konstantin. Legenda kaže da je sv. </w:t>
      </w:r>
      <w:proofErr w:type="spellStart"/>
      <w:r w:rsidRPr="00801984">
        <w:rPr>
          <w:rFonts w:ascii="Verdana" w:hAnsi="Verdana"/>
          <w:b/>
          <w:color w:val="000000"/>
        </w:rPr>
        <w:t>Klotilda</w:t>
      </w:r>
      <w:proofErr w:type="spellEnd"/>
      <w:r w:rsidRPr="00801984">
        <w:rPr>
          <w:rFonts w:ascii="Verdana" w:hAnsi="Verdana"/>
          <w:b/>
          <w:color w:val="000000"/>
        </w:rPr>
        <w:t xml:space="preserve">, žena franačkog kralja </w:t>
      </w:r>
      <w:proofErr w:type="spellStart"/>
      <w:r w:rsidRPr="00801984">
        <w:rPr>
          <w:rFonts w:ascii="Verdana" w:hAnsi="Verdana"/>
          <w:b/>
          <w:color w:val="000000"/>
        </w:rPr>
        <w:t>Klodovika</w:t>
      </w:r>
      <w:proofErr w:type="spellEnd"/>
      <w:r w:rsidRPr="00801984">
        <w:rPr>
          <w:rFonts w:ascii="Verdana" w:hAnsi="Verdana"/>
          <w:b/>
          <w:color w:val="000000"/>
        </w:rPr>
        <w:t xml:space="preserve"> podizala oltare u čast sv. </w:t>
      </w:r>
      <w:proofErr w:type="spellStart"/>
      <w:r w:rsidRPr="00801984">
        <w:rPr>
          <w:rFonts w:ascii="Verdana" w:hAnsi="Verdana"/>
          <w:b/>
          <w:color w:val="000000"/>
        </w:rPr>
        <w:t>Jurju</w:t>
      </w:r>
      <w:proofErr w:type="spellEnd"/>
      <w:r w:rsidRPr="00801984">
        <w:rPr>
          <w:rFonts w:ascii="Verdana" w:hAnsi="Verdana"/>
          <w:b/>
          <w:color w:val="000000"/>
        </w:rPr>
        <w:t xml:space="preserve">. Sv. German, pariški biskup, jedan od najglasovitijih prelata šestog stoljeća mnogo je pridonio štovanju ovoga sveca na tlu Francuske. On je dao sagraditi kapelu u čast svetom </w:t>
      </w:r>
      <w:proofErr w:type="spellStart"/>
      <w:r w:rsidRPr="00801984">
        <w:rPr>
          <w:rFonts w:ascii="Verdana" w:hAnsi="Verdana"/>
          <w:b/>
          <w:color w:val="000000"/>
        </w:rPr>
        <w:t>Jurju</w:t>
      </w:r>
      <w:proofErr w:type="spellEnd"/>
      <w:r w:rsidRPr="00801984">
        <w:rPr>
          <w:rFonts w:ascii="Verdana" w:hAnsi="Verdana"/>
          <w:b/>
          <w:color w:val="000000"/>
        </w:rPr>
        <w:t xml:space="preserve"> u crkvi Sv. Vinka koja se danas zove crkva Sv. Germana. No njegova popularnost u zapadnoj Europi masivnije započinje u 13. stoljeću tijekom križarskih ratova.</w:t>
      </w:r>
      <w:r w:rsidRPr="00801984">
        <w:rPr>
          <w:rFonts w:ascii="Verdana" w:hAnsi="Verdana"/>
          <w:b/>
          <w:color w:val="000000"/>
        </w:rPr>
        <w:br/>
        <w:t xml:space="preserve">Kako je on po zvanju bio vojnik, nekoliko vojničkih viteških redova </w:t>
      </w:r>
      <w:r w:rsidRPr="00801984">
        <w:rPr>
          <w:rFonts w:ascii="Verdana" w:hAnsi="Verdana"/>
          <w:b/>
          <w:color w:val="000000"/>
        </w:rPr>
        <w:lastRenderedPageBreak/>
        <w:t>nosi njegovo ime. Kršćanske vojske za vrijeme križarskih ratova stavljaju se pod Svečevu zaštitu.</w:t>
      </w:r>
    </w:p>
    <w:p w:rsidR="0065027F" w:rsidRPr="00801984" w:rsidRDefault="0065027F" w:rsidP="0065027F">
      <w:pPr>
        <w:pStyle w:val="antetext"/>
        <w:shd w:val="clear" w:color="auto" w:fill="FFFFFF"/>
        <w:jc w:val="both"/>
        <w:rPr>
          <w:rFonts w:ascii="Verdana" w:hAnsi="Verdana"/>
          <w:b/>
          <w:color w:val="000000"/>
        </w:rPr>
      </w:pPr>
      <w:r w:rsidRPr="00801984">
        <w:rPr>
          <w:rFonts w:ascii="Verdana" w:hAnsi="Verdana"/>
          <w:b/>
          <w:color w:val="000000"/>
        </w:rPr>
        <w:t xml:space="preserve">U vrijeme križarskih ratova koji su pokrenuti u svrhu oslobađanja Kristova groba i Svete zemlje od Saracena, križarske su vojske imale svoga sveca zaštitnika. Načelno, to su bili oni sveci koji su na bilo koji način vezani za oružje, vojsku, rat. Među njima je i Sveti Juraj, svetac - ratnik, ideal srednjovjekovnih vitezova, simbol nepobjedivosti i ustrajnosti u kršćanskoj vjeri. Posredstvom vitezova križara, koji su se vratili s vojnih pohoda u Svetoj zemlji, štovanje Svetoga </w:t>
      </w:r>
      <w:proofErr w:type="spellStart"/>
      <w:r w:rsidRPr="00801984">
        <w:rPr>
          <w:rFonts w:ascii="Verdana" w:hAnsi="Verdana"/>
          <w:b/>
          <w:color w:val="000000"/>
        </w:rPr>
        <w:t>Jurja</w:t>
      </w:r>
      <w:proofErr w:type="spellEnd"/>
      <w:r w:rsidRPr="00801984">
        <w:rPr>
          <w:rFonts w:ascii="Verdana" w:hAnsi="Verdana"/>
          <w:b/>
          <w:color w:val="000000"/>
        </w:rPr>
        <w:t xml:space="preserve"> u Zapadnoj, Srednjoj i Sjevernoj Europi velikom se brzinom proširilo, tako daje on jedan od najštovanijih svetaca.</w:t>
      </w:r>
      <w:r w:rsidRPr="00801984">
        <w:rPr>
          <w:rFonts w:ascii="Verdana" w:hAnsi="Verdana"/>
          <w:b/>
          <w:color w:val="000000"/>
        </w:rPr>
        <w:br/>
        <w:t xml:space="preserve">Postojalo je i nekoliko vojničkih redova koji su nosili njegovo ime kao npr. onaj što ga je 1470. osnovao car </w:t>
      </w:r>
      <w:proofErr w:type="spellStart"/>
      <w:r w:rsidRPr="00801984">
        <w:rPr>
          <w:rFonts w:ascii="Verdana" w:hAnsi="Verdana"/>
          <w:b/>
          <w:color w:val="000000"/>
        </w:rPr>
        <w:t>Friderich</w:t>
      </w:r>
      <w:proofErr w:type="spellEnd"/>
      <w:r w:rsidRPr="00801984">
        <w:rPr>
          <w:rFonts w:ascii="Verdana" w:hAnsi="Verdana"/>
          <w:b/>
          <w:color w:val="000000"/>
        </w:rPr>
        <w:t xml:space="preserve"> IV., u gradu Genovi - Red Sv. </w:t>
      </w:r>
      <w:proofErr w:type="spellStart"/>
      <w:r w:rsidRPr="00801984">
        <w:rPr>
          <w:rFonts w:ascii="Verdana" w:hAnsi="Verdana"/>
          <w:b/>
          <w:color w:val="000000"/>
        </w:rPr>
        <w:t>Jurja</w:t>
      </w:r>
      <w:proofErr w:type="spellEnd"/>
      <w:r w:rsidRPr="00801984">
        <w:rPr>
          <w:rFonts w:ascii="Verdana" w:hAnsi="Verdana"/>
          <w:b/>
          <w:color w:val="000000"/>
        </w:rPr>
        <w:t xml:space="preserve">, pa onda u </w:t>
      </w:r>
      <w:proofErr w:type="spellStart"/>
      <w:r w:rsidRPr="00801984">
        <w:rPr>
          <w:rFonts w:ascii="Verdana" w:hAnsi="Verdana"/>
          <w:b/>
          <w:color w:val="000000"/>
        </w:rPr>
        <w:t>Aragonu</w:t>
      </w:r>
      <w:proofErr w:type="spellEnd"/>
      <w:r w:rsidRPr="00801984">
        <w:rPr>
          <w:rFonts w:ascii="Verdana" w:hAnsi="Verdana"/>
          <w:b/>
          <w:color w:val="000000"/>
        </w:rPr>
        <w:t xml:space="preserve"> osnovan 1200. godine.</w:t>
      </w:r>
    </w:p>
    <w:p w:rsidR="0065027F" w:rsidRPr="00801984" w:rsidRDefault="0065027F" w:rsidP="0065027F">
      <w:pPr>
        <w:pStyle w:val="antetext"/>
        <w:shd w:val="clear" w:color="auto" w:fill="FFFFFF"/>
        <w:jc w:val="both"/>
        <w:rPr>
          <w:rFonts w:ascii="Verdana" w:hAnsi="Verdana"/>
          <w:b/>
          <w:color w:val="000000"/>
        </w:rPr>
      </w:pPr>
      <w:r w:rsidRPr="00801984">
        <w:rPr>
          <w:rFonts w:ascii="Verdana" w:hAnsi="Verdana"/>
          <w:b/>
          <w:color w:val="000000"/>
        </w:rPr>
        <w:t xml:space="preserve">Prema G. </w:t>
      </w:r>
      <w:proofErr w:type="spellStart"/>
      <w:r w:rsidRPr="00801984">
        <w:rPr>
          <w:rFonts w:ascii="Verdana" w:hAnsi="Verdana"/>
          <w:b/>
          <w:color w:val="000000"/>
        </w:rPr>
        <w:t>Croisehi</w:t>
      </w:r>
      <w:proofErr w:type="spellEnd"/>
      <w:r w:rsidRPr="00801984">
        <w:rPr>
          <w:rFonts w:ascii="Verdana" w:hAnsi="Verdana"/>
          <w:b/>
          <w:color w:val="000000"/>
        </w:rPr>
        <w:t>: "Mučili su ga na svaki način ako bi vjerovali svemu onome što najstarija djela o mučeništvu našeg sveca donose o njegovim patnjama. Sve ono najokrutnije, što može smisliti nečovječno barbarstvo, bijes tiranina, zloća pakla, upotrijebljeno je u mučenju nepobjedivoga mučenika; ali sve to poslužilo je da zbuni pogane i očituje slavu svemogućeg Boga, kojega je Juraj častio. Željezo, vatra i živo vapno, upotrijebljeni su da slome njegovu odlučnost u vjeri. Ustrajnost i veselje koje se moglo vidjeti na njegovu licu usred tolikog mučenja, čudesan sjaj koji je okruživao njegov lik rušio je tminu groznoga zatvora. Mnoga čudesa koja je učinio u prilog onih koji su pridonijeli da trpi, učinila su da se slavi njegova vjera.</w:t>
      </w:r>
    </w:p>
    <w:p w:rsidR="0065027F" w:rsidRPr="00801984" w:rsidRDefault="0065027F" w:rsidP="0065027F">
      <w:pPr>
        <w:pStyle w:val="antetext"/>
        <w:shd w:val="clear" w:color="auto" w:fill="FFFFFF"/>
        <w:jc w:val="both"/>
        <w:rPr>
          <w:rFonts w:ascii="Verdana" w:hAnsi="Verdana"/>
          <w:b/>
          <w:color w:val="000000"/>
        </w:rPr>
      </w:pPr>
      <w:r w:rsidRPr="00801984">
        <w:rPr>
          <w:rFonts w:ascii="Verdana" w:hAnsi="Verdana"/>
          <w:b/>
          <w:color w:val="000000"/>
        </w:rPr>
        <w:br/>
      </w:r>
      <w:proofErr w:type="spellStart"/>
      <w:r w:rsidRPr="00801984">
        <w:rPr>
          <w:rFonts w:ascii="Verdana" w:hAnsi="Verdana"/>
          <w:b/>
          <w:color w:val="000000"/>
        </w:rPr>
        <w:t>Protolije</w:t>
      </w:r>
      <w:proofErr w:type="spellEnd"/>
      <w:r w:rsidRPr="00801984">
        <w:rPr>
          <w:rFonts w:ascii="Verdana" w:hAnsi="Verdana"/>
          <w:b/>
          <w:color w:val="000000"/>
        </w:rPr>
        <w:t xml:space="preserve"> i Anatolije, obojica pretori, uzalud su vikali, čarali, </w:t>
      </w:r>
      <w:proofErr w:type="spellStart"/>
      <w:r w:rsidRPr="00801984">
        <w:rPr>
          <w:rFonts w:ascii="Verdana" w:hAnsi="Verdana"/>
          <w:b/>
          <w:color w:val="000000"/>
        </w:rPr>
        <w:t>magijali</w:t>
      </w:r>
      <w:proofErr w:type="spellEnd"/>
      <w:r w:rsidRPr="00801984">
        <w:rPr>
          <w:rFonts w:ascii="Verdana" w:hAnsi="Verdana"/>
          <w:b/>
          <w:color w:val="000000"/>
        </w:rPr>
        <w:t xml:space="preserve"> -Jurjeva herojska strpljivost usred najvećih muka i čudesa koje je činio, slomili su i najtvrdokornije i učinili da se uplaši i sam car. Govori se da se obratila i sama carica Aleksandra i zaslužila slavu mučeništva."</w:t>
      </w:r>
      <w:r w:rsidRPr="00801984">
        <w:rPr>
          <w:rFonts w:ascii="Verdana" w:hAnsi="Verdana"/>
          <w:b/>
          <w:color w:val="000000"/>
        </w:rPr>
        <w:br/>
        <w:t xml:space="preserve">Papa </w:t>
      </w:r>
      <w:proofErr w:type="spellStart"/>
      <w:r w:rsidRPr="00801984">
        <w:rPr>
          <w:rFonts w:ascii="Verdana" w:hAnsi="Verdana"/>
          <w:b/>
          <w:color w:val="000000"/>
        </w:rPr>
        <w:t>Zakarije</w:t>
      </w:r>
      <w:proofErr w:type="spellEnd"/>
      <w:r w:rsidRPr="00801984">
        <w:rPr>
          <w:rFonts w:ascii="Verdana" w:hAnsi="Verdana"/>
          <w:b/>
          <w:color w:val="000000"/>
        </w:rPr>
        <w:t xml:space="preserve"> (741.-752.) u grad </w:t>
      </w:r>
      <w:proofErr w:type="spellStart"/>
      <w:r w:rsidRPr="00801984">
        <w:rPr>
          <w:rFonts w:ascii="Verdana" w:hAnsi="Verdana"/>
          <w:b/>
          <w:color w:val="000000"/>
        </w:rPr>
        <w:t>Velabro</w:t>
      </w:r>
      <w:proofErr w:type="spellEnd"/>
      <w:r w:rsidRPr="00801984">
        <w:rPr>
          <w:rFonts w:ascii="Verdana" w:hAnsi="Verdana"/>
          <w:b/>
          <w:color w:val="000000"/>
        </w:rPr>
        <w:t xml:space="preserve"> (Italija) prenosi u veličanstvenoj procesiji relikvije njegove glave pronađene u </w:t>
      </w:r>
      <w:proofErr w:type="spellStart"/>
      <w:r w:rsidRPr="00801984">
        <w:rPr>
          <w:rFonts w:ascii="Verdana" w:hAnsi="Verdana"/>
          <w:b/>
          <w:color w:val="000000"/>
        </w:rPr>
        <w:t>Lateranu</w:t>
      </w:r>
      <w:proofErr w:type="spellEnd"/>
      <w:r w:rsidRPr="00801984">
        <w:rPr>
          <w:rFonts w:ascii="Verdana" w:hAnsi="Verdana"/>
          <w:b/>
          <w:color w:val="000000"/>
        </w:rPr>
        <w:t xml:space="preserve">. Relikvija se čuva u srebrnom poprsju sveca koje je darovano od strane kardinala </w:t>
      </w:r>
      <w:proofErr w:type="spellStart"/>
      <w:r w:rsidRPr="00801984">
        <w:rPr>
          <w:rFonts w:ascii="Verdana" w:hAnsi="Verdana"/>
          <w:b/>
          <w:color w:val="000000"/>
        </w:rPr>
        <w:t>Hanibalda</w:t>
      </w:r>
      <w:proofErr w:type="spellEnd"/>
      <w:r w:rsidRPr="00801984">
        <w:rPr>
          <w:rFonts w:ascii="Verdana" w:hAnsi="Verdana"/>
          <w:b/>
          <w:color w:val="000000"/>
        </w:rPr>
        <w:t xml:space="preserve"> de </w:t>
      </w:r>
      <w:proofErr w:type="spellStart"/>
      <w:r w:rsidRPr="00801984">
        <w:rPr>
          <w:rFonts w:ascii="Verdana" w:hAnsi="Verdana"/>
          <w:b/>
          <w:color w:val="000000"/>
        </w:rPr>
        <w:t>Ceccano</w:t>
      </w:r>
      <w:proofErr w:type="spellEnd"/>
      <w:r w:rsidRPr="00801984">
        <w:rPr>
          <w:rFonts w:ascii="Verdana" w:hAnsi="Verdana"/>
          <w:b/>
          <w:color w:val="000000"/>
        </w:rPr>
        <w:t xml:space="preserve"> (umro 1350.). Poprsje je prenijeto u crkvu Sv. Petra u Vatikanu. 16. siječnja 1408. god. ponovno je preneseno u crkvu Sv. </w:t>
      </w:r>
      <w:proofErr w:type="spellStart"/>
      <w:r w:rsidRPr="00801984">
        <w:rPr>
          <w:rFonts w:ascii="Verdana" w:hAnsi="Verdana"/>
          <w:b/>
          <w:color w:val="000000"/>
        </w:rPr>
        <w:t>Jurja</w:t>
      </w:r>
      <w:proofErr w:type="spellEnd"/>
      <w:r w:rsidRPr="00801984">
        <w:rPr>
          <w:rFonts w:ascii="Verdana" w:hAnsi="Verdana"/>
          <w:b/>
          <w:color w:val="000000"/>
        </w:rPr>
        <w:t xml:space="preserve"> u </w:t>
      </w:r>
      <w:proofErr w:type="spellStart"/>
      <w:r w:rsidRPr="00801984">
        <w:rPr>
          <w:rFonts w:ascii="Verdana" w:hAnsi="Verdana"/>
          <w:b/>
          <w:color w:val="000000"/>
        </w:rPr>
        <w:t>Velabru</w:t>
      </w:r>
      <w:proofErr w:type="spellEnd"/>
      <w:r w:rsidRPr="00801984">
        <w:rPr>
          <w:rFonts w:ascii="Verdana" w:hAnsi="Verdana"/>
          <w:b/>
          <w:color w:val="000000"/>
        </w:rPr>
        <w:t xml:space="preserve">, gdje se i danas može vidjeti. 1600. godine dio relikvije poklonjen je gradu </w:t>
      </w:r>
      <w:proofErr w:type="spellStart"/>
      <w:r w:rsidRPr="00801984">
        <w:rPr>
          <w:rFonts w:ascii="Verdana" w:hAnsi="Verdana"/>
          <w:b/>
          <w:color w:val="000000"/>
        </w:rPr>
        <w:t>Ferarri</w:t>
      </w:r>
      <w:proofErr w:type="spellEnd"/>
      <w:r w:rsidRPr="00801984">
        <w:rPr>
          <w:rFonts w:ascii="Verdana" w:hAnsi="Verdana"/>
          <w:b/>
          <w:color w:val="000000"/>
        </w:rPr>
        <w:t>.</w:t>
      </w:r>
    </w:p>
    <w:p w:rsidR="0065027F" w:rsidRPr="00801984" w:rsidRDefault="0065027F" w:rsidP="0065027F">
      <w:pPr>
        <w:rPr>
          <w:b/>
          <w:sz w:val="24"/>
          <w:szCs w:val="24"/>
        </w:rPr>
      </w:pPr>
    </w:p>
    <w:p w:rsidR="00D85129" w:rsidRDefault="00D85129">
      <w:bookmarkStart w:id="0" w:name="_GoBack"/>
      <w:bookmarkEnd w:id="0"/>
    </w:p>
    <w:sectPr w:rsidR="00D85129" w:rsidSect="00D85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5027F"/>
    <w:rsid w:val="0065027F"/>
    <w:rsid w:val="00A342C2"/>
    <w:rsid w:val="00D8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ntetext">
    <w:name w:val="ante_text"/>
    <w:basedOn w:val="Normal"/>
    <w:rsid w:val="006502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6502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65027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IGK</cp:lastModifiedBy>
  <cp:revision>3</cp:revision>
  <dcterms:created xsi:type="dcterms:W3CDTF">2015-04-22T08:38:00Z</dcterms:created>
  <dcterms:modified xsi:type="dcterms:W3CDTF">2015-04-22T08:55:00Z</dcterms:modified>
</cp:coreProperties>
</file>